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E690A" w14:textId="482FC602" w:rsidR="00D768EF" w:rsidRPr="004411A2" w:rsidRDefault="00D768EF" w:rsidP="00D768EF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  <w:bookmarkStart w:id="0" w:name="_Hlk137026174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Pr="001F37D2">
        <w:rPr>
          <w:rFonts w:ascii="Times New Roman" w:hAnsi="Times New Roman"/>
          <w:sz w:val="28"/>
          <w:szCs w:val="28"/>
          <w:lang w:val="uk-UA"/>
        </w:rPr>
        <w:object w:dxaOrig="2040" w:dyaOrig="2325" w14:anchorId="52E39D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8416813" r:id="rId7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5D1CF3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14:paraId="6C80533C" w14:textId="77777777" w:rsidR="00D768EF" w:rsidRPr="001F37D2" w:rsidRDefault="00D768EF" w:rsidP="00D768EF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68EF" w:rsidRPr="001F37D2" w14:paraId="10A98F95" w14:textId="77777777" w:rsidTr="00AA74FC">
        <w:tc>
          <w:tcPr>
            <w:tcW w:w="9639" w:type="dxa"/>
          </w:tcPr>
          <w:p w14:paraId="12062441" w14:textId="32F2235F" w:rsidR="00D768EF" w:rsidRPr="001F37D2" w:rsidRDefault="00D768EF" w:rsidP="00AA74FC">
            <w:pPr>
              <w:keepNext/>
              <w:spacing w:after="200"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DA3D02">
              <w:rPr>
                <w:rFonts w:ascii="Times New Roman" w:hAnsi="Times New Roman"/>
                <w:b/>
                <w:iCs/>
                <w:sz w:val="28"/>
                <w:szCs w:val="28"/>
              </w:rPr>
              <w:t>СОРОК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DE5DBC">
              <w:rPr>
                <w:rFonts w:ascii="Times New Roman" w:hAnsi="Times New Roman"/>
                <w:b/>
                <w:iCs/>
                <w:sz w:val="28"/>
                <w:szCs w:val="28"/>
              </w:rPr>
              <w:t>ЧЕТВЕРТА</w:t>
            </w:r>
            <w:r w:rsidRPr="001F37D2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53F602EC" w14:textId="77777777" w:rsidR="00D768EF" w:rsidRPr="001F37D2" w:rsidRDefault="00D768EF" w:rsidP="00D768E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1F37D2">
        <w:rPr>
          <w:rFonts w:ascii="Times New Roman" w:hAnsi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14:paraId="1FDAEFA1" w14:textId="77777777" w:rsidR="00D768EF" w:rsidRPr="001F37D2" w:rsidRDefault="00D768EF" w:rsidP="00D768E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1F37D2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D768EF" w:rsidRPr="001F37D2" w14:paraId="50CFCD1D" w14:textId="77777777" w:rsidTr="00BD3720">
        <w:tc>
          <w:tcPr>
            <w:tcW w:w="3002" w:type="dxa"/>
          </w:tcPr>
          <w:p w14:paraId="2D27A970" w14:textId="67C2B2B7" w:rsidR="00D768EF" w:rsidRPr="001F37D2" w:rsidRDefault="00D768EF" w:rsidP="00AA74FC">
            <w:pPr>
              <w:spacing w:after="200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01.06.</w:t>
            </w:r>
            <w:r w:rsidRPr="00CB5A36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659BFF22" w14:textId="77777777" w:rsidR="00D768EF" w:rsidRPr="001F37D2" w:rsidRDefault="00D768EF" w:rsidP="00AA74F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C97A633" w14:textId="4E7AFC79" w:rsidR="00D768EF" w:rsidRPr="00A4690A" w:rsidRDefault="00D768EF" w:rsidP="00141A18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141A1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3562-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</w:t>
            </w:r>
            <w:r w:rsidR="00DE5DB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</w:t>
            </w:r>
            <w:r w:rsidRPr="002E5C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ІІ        </w:t>
            </w:r>
          </w:p>
        </w:tc>
      </w:tr>
    </w:tbl>
    <w:p w14:paraId="4EF2C2A0" w14:textId="77777777" w:rsidR="00DC70CA" w:rsidRDefault="00D768EF" w:rsidP="00D76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954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розробку </w:t>
      </w:r>
      <w:r w:rsidRPr="00D768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комплексного плану </w:t>
      </w:r>
    </w:p>
    <w:p w14:paraId="33CB7AC2" w14:textId="77777777" w:rsidR="00DC70CA" w:rsidRDefault="00D768EF" w:rsidP="00D76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768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просторового розвитку території </w:t>
      </w:r>
    </w:p>
    <w:p w14:paraId="6737C54E" w14:textId="61B33A2B" w:rsidR="00DC70CA" w:rsidRDefault="00D768EF" w:rsidP="00D76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</w:t>
      </w:r>
      <w:r w:rsidRPr="00D768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територіальної </w:t>
      </w:r>
    </w:p>
    <w:p w14:paraId="229A46BA" w14:textId="194E2D97" w:rsidR="00D768EF" w:rsidRPr="00D768EF" w:rsidRDefault="00D768EF" w:rsidP="00D76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68E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громади </w:t>
      </w:r>
    </w:p>
    <w:p w14:paraId="13981295" w14:textId="77777777" w:rsidR="00D768EF" w:rsidRPr="00D768EF" w:rsidRDefault="00D768EF" w:rsidP="00D76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0D9CC5" w14:textId="77777777" w:rsidR="00D768EF" w:rsidRPr="00D768EF" w:rsidRDefault="00D768EF" w:rsidP="00D768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6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023C6322" w14:textId="49069720" w:rsidR="00D768EF" w:rsidRPr="00DC70CA" w:rsidRDefault="00D768EF" w:rsidP="00DC70CA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6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статей 26 та 31 Закону України «Про місцеве самоврядування в Україні», статей 8, 16, 16</w:t>
      </w:r>
      <w:r w:rsidRPr="00D768E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 w:rsidRPr="00D76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21 Закону України «Про регулювання містобудівної діяльності», постанов Кабінету Міністрів України № 926 від 01.09.2021 року «Про затвердження Порядку розроблення, оновлення, внесення змін та затвердження містобудівної документації» (надалі – «Порядок») та №</w:t>
      </w:r>
      <w:r w:rsidR="00BD3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76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853 від 28.07.2021 року «Деякі питання надання субвенції з державного бюджету місцевим бюджетам на розроблення комплексних планів просторового розвитку територіальних громад», з </w:t>
      </w:r>
      <w:r w:rsidRPr="00D768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метою приведення містобудівної документації у відповідність до вимог чинного законодавства у сфері містобудівної діяльності, </w:t>
      </w:r>
      <w:r w:rsidRPr="00DC70C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 законами України «Про регулювання містобудівної діяльності», «Про місцеве самоврядування в Україні», міська рада </w:t>
      </w:r>
    </w:p>
    <w:p w14:paraId="61B3CD17" w14:textId="77777777" w:rsidR="00D768EF" w:rsidRPr="00766159" w:rsidRDefault="00D768EF" w:rsidP="00D768EF">
      <w:pPr>
        <w:pStyle w:val="a4"/>
        <w:ind w:left="0" w:firstLine="709"/>
        <w:jc w:val="both"/>
        <w:rPr>
          <w:lang w:val="uk-UA"/>
        </w:rPr>
      </w:pPr>
      <w:r w:rsidRPr="00766159">
        <w:rPr>
          <w:lang w:val="uk-UA"/>
        </w:rPr>
        <w:t xml:space="preserve"> </w:t>
      </w:r>
    </w:p>
    <w:p w14:paraId="49CFDEF9" w14:textId="77777777" w:rsidR="00D768EF" w:rsidRDefault="00D768EF" w:rsidP="00D76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D6D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14:paraId="46A9CB5A" w14:textId="37AE3687" w:rsidR="00D768EF" w:rsidRDefault="00D768EF" w:rsidP="00D768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BB2B44" w14:textId="6939BD96" w:rsidR="00DC70CA" w:rsidRPr="00DC70CA" w:rsidRDefault="00DC70CA" w:rsidP="00DC70CA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Розробити </w:t>
      </w:r>
      <w:r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комплексний план просторового розвитку території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Бучанської міської</w:t>
      </w:r>
      <w:r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територіальної громади 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sym w:font="Symbol" w:char="F02D"/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Комплексний план).</w:t>
      </w:r>
    </w:p>
    <w:p w14:paraId="5077AD83" w14:textId="0A4DE3D0" w:rsidR="00DC70CA" w:rsidRPr="00DC70CA" w:rsidRDefault="00DC70CA" w:rsidP="00DC70CA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Функції замовника Комплексного плану покласти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 виконавчий комітет Бучанської міської ради.</w:t>
      </w:r>
    </w:p>
    <w:p w14:paraId="1A486451" w14:textId="4B4AD0F1" w:rsidR="00DC70CA" w:rsidRPr="00DC70CA" w:rsidRDefault="00DC70CA" w:rsidP="00DC70CA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Виконавчому комітету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Бучанської міської 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>ради</w:t>
      </w:r>
      <w:r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проведення заходів та необхідних робіт підготовчого етапу  розроблення Комплексного плану протягом терміну 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01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червня 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до </w:t>
      </w:r>
      <w:r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31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серпня</w:t>
      </w:r>
      <w:r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8361DFE" w14:textId="4B546AC6" w:rsidR="002D731B" w:rsidRDefault="00DC70CA" w:rsidP="002D731B">
      <w:pPr>
        <w:pStyle w:val="1"/>
        <w:ind w:firstLine="284"/>
        <w:jc w:val="both"/>
        <w:rPr>
          <w:sz w:val="28"/>
          <w:szCs w:val="28"/>
          <w:lang w:val="uk-UA"/>
        </w:rPr>
      </w:pPr>
      <w:r>
        <w:rPr>
          <w:rFonts w:eastAsia="Calibri"/>
          <w:sz w:val="24"/>
          <w:szCs w:val="24"/>
          <w:lang w:val="uk-UA"/>
        </w:rPr>
        <w:t>4</w:t>
      </w:r>
      <w:r w:rsidRPr="00DC70CA">
        <w:rPr>
          <w:rFonts w:eastAsia="Calibri"/>
          <w:sz w:val="24"/>
          <w:szCs w:val="24"/>
          <w:lang w:val="uk-UA"/>
        </w:rPr>
        <w:t xml:space="preserve">. </w:t>
      </w:r>
      <w:r>
        <w:rPr>
          <w:rFonts w:eastAsia="Calibri"/>
          <w:sz w:val="24"/>
          <w:szCs w:val="24"/>
          <w:lang w:val="uk-UA"/>
        </w:rPr>
        <w:t xml:space="preserve"> Виконавчому комітету</w:t>
      </w:r>
      <w:r w:rsidRPr="00DC70CA">
        <w:rPr>
          <w:rFonts w:eastAsia="Calibri"/>
          <w:sz w:val="24"/>
          <w:szCs w:val="24"/>
          <w:lang w:val="uk-UA"/>
        </w:rPr>
        <w:t xml:space="preserve"> </w:t>
      </w:r>
      <w:r w:rsidRPr="00DC70CA">
        <w:rPr>
          <w:rFonts w:eastAsia="Calibri"/>
          <w:bCs/>
          <w:sz w:val="24"/>
          <w:szCs w:val="24"/>
          <w:lang w:val="uk-UA"/>
        </w:rPr>
        <w:t xml:space="preserve"> </w:t>
      </w:r>
      <w:r>
        <w:rPr>
          <w:rFonts w:eastAsia="Calibri"/>
          <w:bCs/>
          <w:sz w:val="24"/>
          <w:szCs w:val="24"/>
          <w:lang w:val="uk-UA"/>
        </w:rPr>
        <w:t>Бучанської міської</w:t>
      </w:r>
      <w:r w:rsidRPr="00DC70CA">
        <w:rPr>
          <w:rFonts w:eastAsia="Calibri"/>
          <w:sz w:val="24"/>
          <w:szCs w:val="24"/>
          <w:lang w:val="uk-UA"/>
        </w:rPr>
        <w:t xml:space="preserve"> ради для підготовки  завдання на розроблення Комплексного плану  утворити робочу групу</w:t>
      </w:r>
      <w:r>
        <w:rPr>
          <w:rFonts w:eastAsia="Calibri"/>
          <w:sz w:val="24"/>
          <w:szCs w:val="24"/>
          <w:lang w:val="uk-UA"/>
        </w:rPr>
        <w:t>.</w:t>
      </w:r>
      <w:r w:rsidRPr="00DC70CA">
        <w:rPr>
          <w:rFonts w:eastAsia="Calibri"/>
          <w:sz w:val="24"/>
          <w:szCs w:val="24"/>
          <w:lang w:val="uk-UA"/>
        </w:rPr>
        <w:t xml:space="preserve"> Встановити термін приймання заявок на участь у робочій групі: протягом 21 робочого дня з дня публікації даного рішення на веб-сайті </w:t>
      </w:r>
      <w:r>
        <w:rPr>
          <w:rFonts w:eastAsia="Calibri"/>
          <w:sz w:val="24"/>
          <w:szCs w:val="24"/>
          <w:lang w:val="uk-UA"/>
        </w:rPr>
        <w:t>Бучанської міської</w:t>
      </w:r>
      <w:r w:rsidRPr="00DC70CA">
        <w:rPr>
          <w:rFonts w:eastAsia="Calibri"/>
          <w:sz w:val="24"/>
          <w:szCs w:val="24"/>
          <w:lang w:val="uk-UA"/>
        </w:rPr>
        <w:t xml:space="preserve"> ради.</w:t>
      </w:r>
      <w:r w:rsidR="002D731B" w:rsidRPr="002D731B">
        <w:rPr>
          <w:sz w:val="28"/>
          <w:szCs w:val="28"/>
          <w:lang w:val="uk-UA"/>
        </w:rPr>
        <w:t xml:space="preserve"> </w:t>
      </w:r>
    </w:p>
    <w:p w14:paraId="0091158F" w14:textId="2E71DCB6" w:rsidR="002D731B" w:rsidRPr="002D731B" w:rsidRDefault="002D731B" w:rsidP="002D731B">
      <w:pPr>
        <w:pStyle w:val="1"/>
        <w:ind w:firstLine="284"/>
        <w:jc w:val="both"/>
        <w:rPr>
          <w:sz w:val="24"/>
          <w:szCs w:val="24"/>
          <w:lang w:val="uk-UA"/>
        </w:rPr>
      </w:pPr>
      <w:r w:rsidRPr="002D731B">
        <w:rPr>
          <w:sz w:val="24"/>
          <w:szCs w:val="24"/>
          <w:lang w:val="uk-UA"/>
        </w:rPr>
        <w:t>5.</w:t>
      </w:r>
      <w:r>
        <w:rPr>
          <w:sz w:val="24"/>
          <w:szCs w:val="24"/>
          <w:lang w:val="uk-UA"/>
        </w:rPr>
        <w:t xml:space="preserve">    Замовнику Комплексного плану:</w:t>
      </w:r>
    </w:p>
    <w:p w14:paraId="6E6C65F3" w14:textId="4602DCFA" w:rsidR="002D731B" w:rsidRPr="002D731B" w:rsidRDefault="002D731B" w:rsidP="002D731B">
      <w:pPr>
        <w:pStyle w:val="1"/>
        <w:ind w:firstLine="284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4"/>
          <w:szCs w:val="24"/>
          <w:lang w:val="uk-UA"/>
        </w:rPr>
        <w:t>1</w:t>
      </w:r>
      <w:r w:rsidRPr="002D731B">
        <w:rPr>
          <w:sz w:val="24"/>
          <w:szCs w:val="24"/>
          <w:lang w:val="uk-UA"/>
        </w:rPr>
        <w:t xml:space="preserve">) </w:t>
      </w:r>
      <w:r>
        <w:rPr>
          <w:sz w:val="24"/>
          <w:szCs w:val="24"/>
          <w:lang w:val="uk-UA"/>
        </w:rPr>
        <w:t xml:space="preserve"> </w:t>
      </w:r>
      <w:r w:rsidRPr="002D731B">
        <w:rPr>
          <w:sz w:val="24"/>
          <w:szCs w:val="24"/>
          <w:lang w:val="uk-UA"/>
        </w:rPr>
        <w:t xml:space="preserve">Звернутись до </w:t>
      </w:r>
      <w:r>
        <w:rPr>
          <w:sz w:val="24"/>
          <w:szCs w:val="24"/>
          <w:lang w:val="uk-UA"/>
        </w:rPr>
        <w:t>Київської військової (</w:t>
      </w:r>
      <w:r w:rsidRPr="002D731B">
        <w:rPr>
          <w:sz w:val="24"/>
          <w:szCs w:val="24"/>
          <w:lang w:val="uk-UA"/>
        </w:rPr>
        <w:t>обласної</w:t>
      </w:r>
      <w:r>
        <w:rPr>
          <w:sz w:val="24"/>
          <w:szCs w:val="24"/>
          <w:lang w:val="uk-UA"/>
        </w:rPr>
        <w:t>)</w:t>
      </w:r>
      <w:r w:rsidRPr="002D731B">
        <w:rPr>
          <w:sz w:val="24"/>
          <w:szCs w:val="24"/>
          <w:lang w:val="uk-UA"/>
        </w:rPr>
        <w:t xml:space="preserve"> державної адміністрації щодо визначення державних інтересів для їх врахування під час розроблення проекту Комплексного плану.</w:t>
      </w:r>
    </w:p>
    <w:p w14:paraId="4F9009A5" w14:textId="4A54C324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Pr="002D731B">
        <w:rPr>
          <w:sz w:val="24"/>
          <w:szCs w:val="24"/>
          <w:lang w:val="uk-UA"/>
        </w:rPr>
        <w:t xml:space="preserve">) </w:t>
      </w:r>
      <w:r>
        <w:rPr>
          <w:sz w:val="24"/>
          <w:szCs w:val="24"/>
          <w:lang w:val="uk-UA"/>
        </w:rPr>
        <w:t xml:space="preserve"> </w:t>
      </w:r>
      <w:r w:rsidRPr="002D731B">
        <w:rPr>
          <w:sz w:val="24"/>
          <w:szCs w:val="24"/>
          <w:lang w:val="uk-UA"/>
        </w:rPr>
        <w:t>Здійснювати контроль за розроблення Комплексного плану.</w:t>
      </w:r>
    </w:p>
    <w:p w14:paraId="63CEEE35" w14:textId="57B80997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2D731B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Pr="002D731B">
        <w:rPr>
          <w:sz w:val="24"/>
          <w:szCs w:val="24"/>
          <w:lang w:val="uk-UA"/>
        </w:rPr>
        <w:t>Забезпечити проведення громадських слухань щодо врахування громадських інтересів під час розроблення проекту Комплексного плану.</w:t>
      </w:r>
    </w:p>
    <w:p w14:paraId="14955D58" w14:textId="76E4486C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Pr="002D731B">
        <w:rPr>
          <w:sz w:val="24"/>
          <w:szCs w:val="24"/>
          <w:lang w:val="uk-UA"/>
        </w:rPr>
        <w:t xml:space="preserve">) </w:t>
      </w:r>
      <w:r>
        <w:rPr>
          <w:sz w:val="24"/>
          <w:szCs w:val="24"/>
          <w:lang w:val="uk-UA"/>
        </w:rPr>
        <w:t xml:space="preserve"> </w:t>
      </w:r>
      <w:r w:rsidRPr="002D731B">
        <w:rPr>
          <w:sz w:val="24"/>
          <w:szCs w:val="24"/>
          <w:lang w:val="uk-UA"/>
        </w:rPr>
        <w:t>Забезпечити здійснення стратегічного екологічної оцінки Комплексного плану.</w:t>
      </w:r>
    </w:p>
    <w:p w14:paraId="1EAD5180" w14:textId="2FE641AD" w:rsidR="002D731B" w:rsidRPr="002D731B" w:rsidRDefault="002D731B" w:rsidP="002D731B">
      <w:pPr>
        <w:pStyle w:val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5</w:t>
      </w:r>
      <w:r w:rsidRPr="002D731B">
        <w:rPr>
          <w:sz w:val="24"/>
          <w:szCs w:val="24"/>
          <w:lang w:val="uk-UA"/>
        </w:rPr>
        <w:t>) При формуванні технічного завдання на виконання топо</w:t>
      </w:r>
      <w:r>
        <w:rPr>
          <w:sz w:val="24"/>
          <w:szCs w:val="24"/>
          <w:lang w:val="uk-UA"/>
        </w:rPr>
        <w:t>графо-</w:t>
      </w:r>
      <w:r w:rsidRPr="002D731B">
        <w:rPr>
          <w:sz w:val="24"/>
          <w:szCs w:val="24"/>
          <w:lang w:val="uk-UA"/>
        </w:rPr>
        <w:t xml:space="preserve">геодезичної зйомки, </w:t>
      </w:r>
      <w:r>
        <w:rPr>
          <w:sz w:val="24"/>
          <w:szCs w:val="24"/>
          <w:lang w:val="uk-UA"/>
        </w:rPr>
        <w:t xml:space="preserve">в </w:t>
      </w:r>
      <w:r w:rsidRPr="002D731B">
        <w:rPr>
          <w:sz w:val="24"/>
          <w:szCs w:val="24"/>
          <w:lang w:val="uk-UA"/>
        </w:rPr>
        <w:t>завданн</w:t>
      </w:r>
      <w:r>
        <w:rPr>
          <w:sz w:val="24"/>
          <w:szCs w:val="24"/>
          <w:lang w:val="uk-UA"/>
        </w:rPr>
        <w:t>і</w:t>
      </w:r>
      <w:r w:rsidRPr="002D731B">
        <w:rPr>
          <w:sz w:val="24"/>
          <w:szCs w:val="24"/>
          <w:lang w:val="uk-UA"/>
        </w:rPr>
        <w:t xml:space="preserve"> на проектування Комплексного плану врахувати вимоги Постанови Кабінету Міністрів України від 09.06.2021 №632 «Про визначення формату електронних </w:t>
      </w:r>
      <w:r w:rsidRPr="002D731B">
        <w:rPr>
          <w:sz w:val="24"/>
          <w:szCs w:val="24"/>
          <w:lang w:val="uk-UA"/>
        </w:rPr>
        <w:lastRenderedPageBreak/>
        <w:t xml:space="preserve">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території» та інших вимог, пов’язаних з формуванням містобудівного кадастру </w:t>
      </w:r>
      <w:r>
        <w:rPr>
          <w:sz w:val="24"/>
          <w:szCs w:val="24"/>
          <w:lang w:val="uk-UA"/>
        </w:rPr>
        <w:t>Бучанської міської територіальної громади</w:t>
      </w:r>
      <w:r w:rsidRPr="002D731B">
        <w:rPr>
          <w:sz w:val="24"/>
          <w:szCs w:val="24"/>
          <w:lang w:val="uk-UA"/>
        </w:rPr>
        <w:t>.</w:t>
      </w:r>
    </w:p>
    <w:p w14:paraId="7A1C5D82" w14:textId="4E53B78E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Pr="002D731B">
        <w:rPr>
          <w:sz w:val="24"/>
          <w:szCs w:val="24"/>
          <w:lang w:val="uk-UA"/>
        </w:rPr>
        <w:t>) Узгодити проект Комплексного плану з органами місцевого самоврядування, що представляють інтереси суміжних територіальних громад, в частині врегулювання питань щодо територій спільних інтересів.</w:t>
      </w:r>
    </w:p>
    <w:p w14:paraId="2D3C4568" w14:textId="5E24F46F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Pr="002D731B">
        <w:rPr>
          <w:sz w:val="24"/>
          <w:szCs w:val="24"/>
          <w:lang w:val="uk-UA"/>
        </w:rPr>
        <w:t>) Забезпечити подання проекту Комплексного плану експертній організації для проведення експертизи.</w:t>
      </w:r>
    </w:p>
    <w:p w14:paraId="7C3F5FF3" w14:textId="29F760EA" w:rsidR="002D731B" w:rsidRPr="002D731B" w:rsidRDefault="002D731B" w:rsidP="002D731B">
      <w:pPr>
        <w:pStyle w:val="1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Pr="002D731B">
        <w:rPr>
          <w:sz w:val="24"/>
          <w:szCs w:val="24"/>
          <w:lang w:val="uk-UA"/>
        </w:rPr>
        <w:t xml:space="preserve">) Подати на затвердження </w:t>
      </w:r>
      <w:r>
        <w:rPr>
          <w:sz w:val="24"/>
          <w:szCs w:val="24"/>
          <w:lang w:val="uk-UA"/>
        </w:rPr>
        <w:t>до Бучанської міської</w:t>
      </w:r>
      <w:r w:rsidRPr="002D731B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и</w:t>
      </w:r>
      <w:r w:rsidRPr="002D731B">
        <w:rPr>
          <w:sz w:val="24"/>
          <w:szCs w:val="24"/>
          <w:lang w:val="uk-UA"/>
        </w:rPr>
        <w:t xml:space="preserve"> завершений та узгоджений у порядку визначеному чинним законодавством України проект Комплексного плану.</w:t>
      </w:r>
    </w:p>
    <w:p w14:paraId="15C64F02" w14:textId="400AB501" w:rsidR="00DC70CA" w:rsidRPr="00DC70CA" w:rsidRDefault="002D731B" w:rsidP="00DC70CA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E39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DC70CA">
        <w:rPr>
          <w:rFonts w:ascii="Times New Roman" w:eastAsia="Calibri" w:hAnsi="Times New Roman" w:cs="Times New Roman"/>
          <w:sz w:val="24"/>
          <w:szCs w:val="24"/>
          <w:lang w:val="uk-UA"/>
        </w:rPr>
        <w:t>виконавчому комітету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70CA"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Бучанської міської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ради, відповідно вимог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 42 Порядку,</w:t>
      </w:r>
      <w:r w:rsidR="00DC70CA" w:rsidRPr="00DC70CA">
        <w:rPr>
          <w:rFonts w:ascii="Times New Roman" w:eastAsia="Calibri" w:hAnsi="Times New Roman" w:cs="Times New Roman"/>
          <w:b/>
          <w:i/>
          <w:color w:val="808080"/>
          <w:sz w:val="24"/>
          <w:szCs w:val="24"/>
          <w:lang w:val="uk-UA"/>
        </w:rPr>
        <w:t xml:space="preserve">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перелік та значення індикаторів розроблення Комплексного плану. </w:t>
      </w:r>
    </w:p>
    <w:p w14:paraId="73D1C7BB" w14:textId="7F2F8AA5" w:rsidR="00DC70CA" w:rsidRPr="00DC70CA" w:rsidRDefault="002D731B" w:rsidP="00DC70C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E39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C70CA">
        <w:rPr>
          <w:rFonts w:ascii="Times New Roman" w:eastAsia="Calibri" w:hAnsi="Times New Roman" w:cs="Times New Roman"/>
          <w:sz w:val="24"/>
          <w:szCs w:val="24"/>
          <w:lang w:val="uk-UA"/>
        </w:rPr>
        <w:t>Виконавчому комітету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70CA"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Бучанської міської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 підсумком заходів підготовчого етапу розроблення Комплексного плану,  забезпечити формування завдання на розроблення Комплексного плану, шляхом проведення  громадського обговорення, відповідно вимог пп. 12 п. 42 Порядку.</w:t>
      </w:r>
      <w:r w:rsid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51E84020" w14:textId="01665E42" w:rsidR="00DC70CA" w:rsidRDefault="002D731B" w:rsidP="00DC70CA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E39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Фінансовому відділу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FE7A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Бучанської міської 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>ради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фінансування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місцевого бюджету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заходів підготовчого етапу розроблення Комплексного плану на умовах співфінансування.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91DA238" w14:textId="7628266F" w:rsidR="00DC70CA" w:rsidRPr="005B5A2E" w:rsidRDefault="00DC70CA" w:rsidP="00DC70C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</w:t>
      </w:r>
      <w:r w:rsidR="004E3904">
        <w:rPr>
          <w:lang w:val="uk-UA"/>
        </w:rPr>
        <w:t xml:space="preserve">   </w:t>
      </w:r>
      <w:r>
        <w:rPr>
          <w:lang w:val="uk-UA"/>
        </w:rPr>
        <w:t>Д</w:t>
      </w:r>
      <w:r w:rsidRPr="00DC70CA">
        <w:rPr>
          <w:lang w:val="uk-UA"/>
        </w:rPr>
        <w:t>ля</w:t>
      </w:r>
      <w:r>
        <w:rPr>
          <w:lang w:val="uk-UA"/>
        </w:rPr>
        <w:t xml:space="preserve"> </w:t>
      </w:r>
      <w:r w:rsidRPr="00DC70CA">
        <w:rPr>
          <w:lang w:val="uk-UA"/>
        </w:rPr>
        <w:t xml:space="preserve"> організації проведення громадського обговорення з формування завдання </w:t>
      </w:r>
      <w:r>
        <w:rPr>
          <w:lang w:val="uk-UA"/>
        </w:rPr>
        <w:t xml:space="preserve">                         </w:t>
      </w:r>
      <w:r w:rsidRPr="00DC70CA">
        <w:rPr>
          <w:lang w:val="uk-UA"/>
        </w:rPr>
        <w:t>на розроблення комплексних планів, збору та аналізу даних, проведення додаткових попередніх досліджень замовник може залучати інші організації та установи, відносини з якими можуть регулюватися договором, укладеним відповідно до вимог</w:t>
      </w:r>
      <w:r w:rsidRPr="005B5A2E">
        <w:t> </w:t>
      </w:r>
      <w:hyperlink r:id="rId8" w:tgtFrame="_blank" w:history="1">
        <w:r w:rsidRPr="00DC70CA">
          <w:rPr>
            <w:rStyle w:val="a3"/>
            <w:color w:val="auto"/>
            <w:lang w:val="uk-UA"/>
          </w:rPr>
          <w:t xml:space="preserve">Цивільного </w:t>
        </w:r>
        <w:r w:rsidRPr="00DC70CA">
          <w:rPr>
            <w:rStyle w:val="a3"/>
            <w:color w:val="auto"/>
            <w:u w:val="none"/>
            <w:lang w:val="uk-UA"/>
          </w:rPr>
          <w:t>кодексу України</w:t>
        </w:r>
      </w:hyperlink>
      <w:r w:rsidRPr="005B5A2E">
        <w:t> </w:t>
      </w:r>
      <w:r w:rsidRPr="00DC70CA">
        <w:rPr>
          <w:lang w:val="uk-UA"/>
        </w:rPr>
        <w:t>та інших нормативно-правових актів, який укладається з урахуванням положень, встановлених</w:t>
      </w:r>
      <w:r w:rsidRPr="005B5A2E">
        <w:t> </w:t>
      </w:r>
      <w:r>
        <w:rPr>
          <w:lang w:val="uk-UA"/>
        </w:rPr>
        <w:t xml:space="preserve"> </w:t>
      </w:r>
      <w:hyperlink r:id="rId9" w:tgtFrame="_blank" w:history="1">
        <w:r w:rsidRPr="00DC70CA">
          <w:rPr>
            <w:rStyle w:val="a3"/>
            <w:color w:val="auto"/>
            <w:u w:val="none"/>
            <w:lang w:val="uk-UA"/>
          </w:rPr>
          <w:t>Законом України</w:t>
        </w:r>
      </w:hyperlink>
      <w:r w:rsidRPr="005B5A2E">
        <w:t> </w:t>
      </w:r>
      <w:r>
        <w:rPr>
          <w:lang w:val="uk-UA"/>
        </w:rPr>
        <w:t>«</w:t>
      </w:r>
      <w:r w:rsidRPr="00DC70CA">
        <w:rPr>
          <w:lang w:val="uk-UA"/>
        </w:rPr>
        <w:t>Про публічні закупівлі</w:t>
      </w:r>
      <w:r>
        <w:rPr>
          <w:lang w:val="uk-UA"/>
        </w:rPr>
        <w:t>»</w:t>
      </w:r>
      <w:r w:rsidRPr="00DC70CA">
        <w:rPr>
          <w:lang w:val="uk-UA"/>
        </w:rPr>
        <w:t>, залучати кошти міжнародної технічної та/або фінансової допомоги, у тому числі у вигляді</w:t>
      </w:r>
      <w:r w:rsidRPr="005B5A2E">
        <w:t> </w:t>
      </w:r>
      <w:r>
        <w:rPr>
          <w:lang w:val="uk-UA"/>
        </w:rPr>
        <w:t>грантів.</w:t>
      </w:r>
    </w:p>
    <w:p w14:paraId="10E52C31" w14:textId="750931A7" w:rsidR="00DC70CA" w:rsidRPr="005B5A2E" w:rsidRDefault="00DC70CA" w:rsidP="00DC70C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1" w:name="n256"/>
      <w:bookmarkEnd w:id="1"/>
      <w:r>
        <w:rPr>
          <w:lang w:val="uk-UA"/>
        </w:rPr>
        <w:t xml:space="preserve"> </w:t>
      </w:r>
      <w:r w:rsidR="004E3904">
        <w:rPr>
          <w:lang w:val="uk-UA"/>
        </w:rPr>
        <w:t xml:space="preserve">    </w:t>
      </w:r>
      <w:r w:rsidRPr="005B5A2E">
        <w:rPr>
          <w:lang w:val="uk-UA"/>
        </w:rPr>
        <w:t>Джерелами фінансування розроблення, оновлення, внесення змін до містобудівної</w:t>
      </w:r>
      <w:r>
        <w:rPr>
          <w:lang w:val="uk-UA"/>
        </w:rPr>
        <w:t xml:space="preserve"> </w:t>
      </w:r>
      <w:r w:rsidRPr="005B5A2E">
        <w:rPr>
          <w:lang w:val="uk-UA"/>
        </w:rPr>
        <w:t>документації на місцевому рівні можуть бути кошти відповідних місцевих бюджетів (в тому числі отримані шляхом субвенції з державного бюджету) та/або кошти міжнародної технічної та/або фінансової допомоги, у тому числі у вигляді</w:t>
      </w:r>
      <w:r w:rsidRPr="005B5A2E">
        <w:t> </w:t>
      </w:r>
      <w:r>
        <w:rPr>
          <w:lang w:val="uk-UA"/>
        </w:rPr>
        <w:t>грантів.</w:t>
      </w:r>
    </w:p>
    <w:p w14:paraId="42DD1237" w14:textId="393D0C70" w:rsidR="00DC70CA" w:rsidRPr="005B5A2E" w:rsidRDefault="004E3904" w:rsidP="00DC70C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bookmarkStart w:id="2" w:name="n257"/>
      <w:bookmarkEnd w:id="2"/>
      <w:r>
        <w:rPr>
          <w:lang w:val="uk-UA"/>
        </w:rPr>
        <w:t xml:space="preserve">    </w:t>
      </w:r>
      <w:r w:rsidR="00DC70CA" w:rsidRPr="005B5A2E">
        <w:rPr>
          <w:lang w:val="uk-UA"/>
        </w:rPr>
        <w:t>Для забезпечення фінансування відповідних робіт замовник подає пропозиції до</w:t>
      </w:r>
      <w:r w:rsidR="00DC70CA">
        <w:rPr>
          <w:lang w:val="uk-UA"/>
        </w:rPr>
        <w:t xml:space="preserve"> </w:t>
      </w:r>
      <w:r w:rsidR="00DC70CA" w:rsidRPr="005B5A2E">
        <w:rPr>
          <w:lang w:val="uk-UA"/>
        </w:rPr>
        <w:t>проекту відповідного місцевого бюджету на наступний рік або про внесення змін до бюджету на поточний рік щодо потреби у розробленні, оновленні, внесенні змін до містобудівної документації на місцевому рівні або здійснює підготовку відповідних документів для отримання міжнародної технічної та/або фінансової допомоги, у тому числі у вигляді</w:t>
      </w:r>
      <w:r w:rsidR="00DC70CA" w:rsidRPr="005B5A2E">
        <w:t> </w:t>
      </w:r>
      <w:r w:rsidR="00DC70CA">
        <w:rPr>
          <w:lang w:val="uk-UA"/>
        </w:rPr>
        <w:t>грантів.</w:t>
      </w:r>
    </w:p>
    <w:p w14:paraId="55F0FABE" w14:textId="676388DF" w:rsidR="00DC70CA" w:rsidRPr="00DC70CA" w:rsidRDefault="002D731B" w:rsidP="00DC70C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E39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41A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bookmarkStart w:id="3" w:name="_GoBack"/>
      <w:bookmarkEnd w:id="3"/>
      <w:r w:rsidR="00DC70CA">
        <w:rPr>
          <w:rFonts w:ascii="Times New Roman" w:eastAsia="Calibri" w:hAnsi="Times New Roman" w:cs="Times New Roman"/>
          <w:sz w:val="24"/>
          <w:szCs w:val="24"/>
          <w:lang w:val="uk-UA"/>
        </w:rPr>
        <w:t>иконавчому комітету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C70CA" w:rsidRP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DC70C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Бучанської міської</w:t>
      </w:r>
      <w:r w:rsidR="00DC70CA" w:rsidRPr="00DC70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проведення відповідних тендерних закупівель щодо надання послуг та виконання робіт в складі заходів підготовчого етапу розроблення Комплексного плану. </w:t>
      </w:r>
    </w:p>
    <w:p w14:paraId="5EADDE90" w14:textId="1ACD8224" w:rsidR="004E3904" w:rsidRPr="00AD7BE0" w:rsidRDefault="004E3904" w:rsidP="004E390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D73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C70CA" w:rsidRPr="00DC70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 на  постійну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з питань 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та впровадження реформ, планування забудови територій, містобудування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D7B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F402A24" w14:textId="77777777" w:rsidR="004E3904" w:rsidRPr="00AD7BE0" w:rsidRDefault="004E3904" w:rsidP="004E390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9D97EB" w14:textId="77777777" w:rsidR="004E3904" w:rsidRPr="00AD7BE0" w:rsidRDefault="004E3904" w:rsidP="004E390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5054F8" w14:textId="17DA0158" w:rsidR="004150EF" w:rsidRPr="00DC70CA" w:rsidRDefault="004150EF" w:rsidP="004E3904">
      <w:pPr>
        <w:shd w:val="clear" w:color="auto" w:fill="FFFFFF"/>
        <w:spacing w:after="0" w:line="240" w:lineRule="auto"/>
        <w:ind w:firstLine="284"/>
        <w:jc w:val="both"/>
        <w:rPr>
          <w:sz w:val="24"/>
          <w:szCs w:val="24"/>
          <w:lang w:val="uk-UA"/>
        </w:rPr>
      </w:pPr>
    </w:p>
    <w:p w14:paraId="7E40B7B1" w14:textId="681F4633" w:rsidR="005B5A2E" w:rsidRPr="00DC70CA" w:rsidRDefault="005B5A2E" w:rsidP="00DC70CA">
      <w:pPr>
        <w:spacing w:after="0" w:line="240" w:lineRule="auto"/>
        <w:ind w:firstLine="284"/>
        <w:rPr>
          <w:sz w:val="24"/>
          <w:szCs w:val="24"/>
          <w:lang w:val="uk-UA"/>
        </w:rPr>
      </w:pPr>
    </w:p>
    <w:p w14:paraId="12D509D1" w14:textId="11E65100" w:rsidR="005B5A2E" w:rsidRPr="00DC70CA" w:rsidRDefault="005B5A2E" w:rsidP="00DC70CA">
      <w:pPr>
        <w:spacing w:after="0" w:line="240" w:lineRule="auto"/>
        <w:ind w:firstLine="284"/>
        <w:rPr>
          <w:sz w:val="24"/>
          <w:szCs w:val="24"/>
          <w:lang w:val="uk-UA"/>
        </w:rPr>
      </w:pPr>
    </w:p>
    <w:p w14:paraId="2A9341F3" w14:textId="77777777" w:rsidR="004E3904" w:rsidRDefault="004E3904" w:rsidP="004E390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62900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p w14:paraId="4BBE17B5" w14:textId="56A0691F" w:rsidR="005B5A2E" w:rsidRPr="00DC70CA" w:rsidRDefault="005B5A2E" w:rsidP="00DC70CA">
      <w:pPr>
        <w:spacing w:after="0" w:line="240" w:lineRule="auto"/>
        <w:ind w:firstLine="284"/>
        <w:rPr>
          <w:sz w:val="24"/>
          <w:szCs w:val="24"/>
          <w:lang w:val="uk-UA"/>
        </w:rPr>
      </w:pPr>
    </w:p>
    <w:p w14:paraId="62EDB974" w14:textId="54F08642" w:rsidR="005B5A2E" w:rsidRPr="00DC70CA" w:rsidRDefault="005B5A2E">
      <w:pPr>
        <w:rPr>
          <w:lang w:val="uk-UA"/>
        </w:rPr>
      </w:pPr>
    </w:p>
    <w:bookmarkEnd w:id="0"/>
    <w:p w14:paraId="2A5B7A21" w14:textId="126909E6" w:rsidR="005B5A2E" w:rsidRPr="00DC70CA" w:rsidRDefault="005B5A2E">
      <w:pPr>
        <w:rPr>
          <w:lang w:val="uk-UA"/>
        </w:rPr>
      </w:pPr>
    </w:p>
    <w:p w14:paraId="62AD8216" w14:textId="35647569" w:rsidR="005B5A2E" w:rsidRPr="00DC70CA" w:rsidRDefault="005B5A2E">
      <w:pPr>
        <w:rPr>
          <w:lang w:val="uk-UA"/>
        </w:rPr>
      </w:pPr>
    </w:p>
    <w:p w14:paraId="69F91ACD" w14:textId="14862CA0" w:rsidR="005B5A2E" w:rsidRPr="00DC70CA" w:rsidRDefault="005B5A2E">
      <w:pPr>
        <w:rPr>
          <w:lang w:val="uk-UA"/>
        </w:rPr>
      </w:pPr>
    </w:p>
    <w:p w14:paraId="7A6ABD27" w14:textId="6BE788DC" w:rsidR="005B5A2E" w:rsidRPr="00DC70CA" w:rsidRDefault="005B5A2E">
      <w:pPr>
        <w:rPr>
          <w:lang w:val="uk-UA"/>
        </w:rPr>
      </w:pPr>
    </w:p>
    <w:p w14:paraId="2C7A5E54" w14:textId="6D818079" w:rsidR="005B5A2E" w:rsidRPr="00DC70CA" w:rsidRDefault="005B5A2E">
      <w:pPr>
        <w:rPr>
          <w:lang w:val="uk-UA"/>
        </w:rPr>
      </w:pPr>
    </w:p>
    <w:p w14:paraId="1C2A987F" w14:textId="29290167" w:rsidR="005B5A2E" w:rsidRPr="00DC70CA" w:rsidRDefault="005B5A2E">
      <w:pPr>
        <w:rPr>
          <w:lang w:val="uk-UA"/>
        </w:rPr>
      </w:pPr>
    </w:p>
    <w:p w14:paraId="252787EA" w14:textId="7895D806" w:rsidR="005B5A2E" w:rsidRPr="00DC70CA" w:rsidRDefault="005B5A2E">
      <w:pPr>
        <w:rPr>
          <w:lang w:val="uk-UA"/>
        </w:rPr>
      </w:pPr>
    </w:p>
    <w:p w14:paraId="278D4AFA" w14:textId="728228C4" w:rsidR="005B5A2E" w:rsidRPr="00DC70CA" w:rsidRDefault="005B5A2E">
      <w:pPr>
        <w:rPr>
          <w:lang w:val="uk-UA"/>
        </w:rPr>
      </w:pPr>
    </w:p>
    <w:p w14:paraId="2E77D83C" w14:textId="48E660D5" w:rsidR="005B5A2E" w:rsidRPr="005B5A2E" w:rsidRDefault="00DC70CA" w:rsidP="00DC70C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</w:t>
      </w:r>
    </w:p>
    <w:p w14:paraId="7E296B0E" w14:textId="77777777" w:rsidR="00DC70CA" w:rsidRPr="005B5A2E" w:rsidRDefault="00DC70CA">
      <w:pPr>
        <w:spacing w:after="0"/>
        <w:rPr>
          <w:lang w:val="uk-UA"/>
        </w:rPr>
      </w:pPr>
    </w:p>
    <w:sectPr w:rsidR="00DC70CA" w:rsidRPr="005B5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F45"/>
    <w:multiLevelType w:val="hybridMultilevel"/>
    <w:tmpl w:val="0CE62DB6"/>
    <w:lvl w:ilvl="0" w:tplc="E91C55EC">
      <w:start w:val="1"/>
      <w:numFmt w:val="decimal"/>
      <w:lvlText w:val="%1."/>
      <w:lvlJc w:val="left"/>
      <w:pPr>
        <w:ind w:left="10140" w:hanging="360"/>
      </w:pPr>
      <w:rPr>
        <w:w w:val="102"/>
        <w:sz w:val="24"/>
        <w:szCs w:val="24"/>
        <w:lang w:val="uk-UA" w:eastAsia="en-US" w:bidi="ar-SA"/>
      </w:rPr>
    </w:lvl>
    <w:lvl w:ilvl="1" w:tplc="04220019">
      <w:start w:val="1"/>
      <w:numFmt w:val="lowerLetter"/>
      <w:lvlText w:val="%2."/>
      <w:lvlJc w:val="left"/>
      <w:pPr>
        <w:ind w:left="10860" w:hanging="360"/>
      </w:pPr>
    </w:lvl>
    <w:lvl w:ilvl="2" w:tplc="0422001B">
      <w:start w:val="1"/>
      <w:numFmt w:val="lowerRoman"/>
      <w:lvlText w:val="%3."/>
      <w:lvlJc w:val="right"/>
      <w:pPr>
        <w:ind w:left="11580" w:hanging="180"/>
      </w:pPr>
    </w:lvl>
    <w:lvl w:ilvl="3" w:tplc="0422000F">
      <w:start w:val="1"/>
      <w:numFmt w:val="decimal"/>
      <w:lvlText w:val="%4."/>
      <w:lvlJc w:val="left"/>
      <w:pPr>
        <w:ind w:left="12300" w:hanging="360"/>
      </w:pPr>
    </w:lvl>
    <w:lvl w:ilvl="4" w:tplc="04220019">
      <w:start w:val="1"/>
      <w:numFmt w:val="lowerLetter"/>
      <w:lvlText w:val="%5."/>
      <w:lvlJc w:val="left"/>
      <w:pPr>
        <w:ind w:left="13020" w:hanging="360"/>
      </w:pPr>
    </w:lvl>
    <w:lvl w:ilvl="5" w:tplc="0422001B">
      <w:start w:val="1"/>
      <w:numFmt w:val="lowerRoman"/>
      <w:lvlText w:val="%6."/>
      <w:lvlJc w:val="right"/>
      <w:pPr>
        <w:ind w:left="13740" w:hanging="180"/>
      </w:pPr>
    </w:lvl>
    <w:lvl w:ilvl="6" w:tplc="0422000F">
      <w:start w:val="1"/>
      <w:numFmt w:val="decimal"/>
      <w:lvlText w:val="%7."/>
      <w:lvlJc w:val="left"/>
      <w:pPr>
        <w:ind w:left="14460" w:hanging="360"/>
      </w:pPr>
    </w:lvl>
    <w:lvl w:ilvl="7" w:tplc="04220019">
      <w:start w:val="1"/>
      <w:numFmt w:val="lowerLetter"/>
      <w:lvlText w:val="%8."/>
      <w:lvlJc w:val="left"/>
      <w:pPr>
        <w:ind w:left="15180" w:hanging="360"/>
      </w:pPr>
    </w:lvl>
    <w:lvl w:ilvl="8" w:tplc="0422001B">
      <w:start w:val="1"/>
      <w:numFmt w:val="lowerRoman"/>
      <w:lvlText w:val="%9."/>
      <w:lvlJc w:val="right"/>
      <w:pPr>
        <w:ind w:left="15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6E"/>
    <w:rsid w:val="00141A18"/>
    <w:rsid w:val="002D731B"/>
    <w:rsid w:val="004150EF"/>
    <w:rsid w:val="00447155"/>
    <w:rsid w:val="004E3904"/>
    <w:rsid w:val="005B5A2E"/>
    <w:rsid w:val="005D1CF3"/>
    <w:rsid w:val="00BD3720"/>
    <w:rsid w:val="00D768EF"/>
    <w:rsid w:val="00D8076E"/>
    <w:rsid w:val="00DC70CA"/>
    <w:rsid w:val="00DE5DBC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1F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B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5A2E"/>
    <w:rPr>
      <w:color w:val="0000FF"/>
      <w:u w:val="single"/>
    </w:rPr>
  </w:style>
  <w:style w:type="paragraph" w:styleId="a4">
    <w:name w:val="List"/>
    <w:basedOn w:val="a"/>
    <w:rsid w:val="00D768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768EF"/>
    <w:rPr>
      <w:b/>
      <w:bCs/>
    </w:rPr>
  </w:style>
  <w:style w:type="table" w:styleId="a6">
    <w:name w:val="Table Grid"/>
    <w:basedOn w:val="a1"/>
    <w:uiPriority w:val="39"/>
    <w:rsid w:val="00D768E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D7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7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7A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B5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5A2E"/>
    <w:rPr>
      <w:color w:val="0000FF"/>
      <w:u w:val="single"/>
    </w:rPr>
  </w:style>
  <w:style w:type="paragraph" w:styleId="a4">
    <w:name w:val="List"/>
    <w:basedOn w:val="a"/>
    <w:rsid w:val="00D768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768EF"/>
    <w:rPr>
      <w:b/>
      <w:bCs/>
    </w:rPr>
  </w:style>
  <w:style w:type="table" w:styleId="a6">
    <w:name w:val="Table Grid"/>
    <w:basedOn w:val="a1"/>
    <w:uiPriority w:val="39"/>
    <w:rsid w:val="00D768E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D7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E7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7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35-1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3812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2023-06-06T07:08:00Z</cp:lastPrinted>
  <dcterms:created xsi:type="dcterms:W3CDTF">2023-05-30T11:16:00Z</dcterms:created>
  <dcterms:modified xsi:type="dcterms:W3CDTF">2023-06-16T07:31:00Z</dcterms:modified>
</cp:coreProperties>
</file>